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3" w:rsidRPr="002F3FB3" w:rsidRDefault="002F3FB3" w:rsidP="002F3F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F3FB3">
        <w:rPr>
          <w:rFonts w:ascii="Times New Roman" w:hAnsi="Times New Roman" w:cs="Times New Roman"/>
          <w:b/>
          <w:sz w:val="36"/>
          <w:szCs w:val="24"/>
        </w:rPr>
        <w:t>Komunikat dla uchodźców wojennych z Ukrainy</w:t>
      </w:r>
    </w:p>
    <w:p w:rsidR="002F3FB3" w:rsidRPr="002F3FB3" w:rsidRDefault="002F3FB3" w:rsidP="002F3F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F3FB3">
        <w:rPr>
          <w:rFonts w:ascii="Times New Roman" w:hAnsi="Times New Roman" w:cs="Times New Roman"/>
          <w:b/>
          <w:sz w:val="36"/>
          <w:szCs w:val="24"/>
        </w:rPr>
        <w:t>i Ukraińców mieszkających w Polsce</w:t>
      </w:r>
    </w:p>
    <w:p w:rsidR="002F3FB3" w:rsidRPr="002F3FB3" w:rsidRDefault="002F3FB3" w:rsidP="002F3F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7F43" w:rsidRPr="002F3FB3" w:rsidRDefault="002F3FB3" w:rsidP="002F3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>W związku z rosnącym napływem na terytorium RP uchodźców wojennych z terenów broniącej się przed inwazją rosyjską Ukrainy, Ministerstwo Sprawiedliwości wskazuje, iż do dyspozycji wszystkich osób przebywających w Polsce, w tym również obcokrajowców, pozostaje system nieodpłatnej pomocy funkcjonujący na podstawie ustawy z dnia 5 sierpnia 2015 r. o nieodpłatnej pomocy prawnej, nieodpłatnym poradnictwie obywatelskim oraz edukacji prawnej (Dz. U. z 2021 r. poz. 945, dalej: „ustawa”). Pomoc przysługuje każdej osobie, która nie jest w stanie ponieść kosztów odpłatnej pomocy prawnej.</w:t>
      </w:r>
    </w:p>
    <w:p w:rsidR="002F3FB3" w:rsidRPr="002F3FB3" w:rsidRDefault="002F3FB3" w:rsidP="002F3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B3">
        <w:rPr>
          <w:rFonts w:ascii="Times New Roman" w:hAnsi="Times New Roman" w:cs="Times New Roman"/>
          <w:sz w:val="24"/>
          <w:szCs w:val="24"/>
        </w:rPr>
        <w:t xml:space="preserve">W sposób oczywisty oferta systemu nieodpłatnej pomocy dostępna jest przede wszystkim dla osób posługujących się językiem polskim. Nie pozostaje jednak w sprzeczności z przepisami ustawy skorzystanie z wizyty w punkcie w asyście tłumacza, jak również udzielenie porady </w:t>
      </w:r>
      <w:r>
        <w:rPr>
          <w:rFonts w:ascii="Times New Roman" w:hAnsi="Times New Roman" w:cs="Times New Roman"/>
          <w:sz w:val="24"/>
          <w:szCs w:val="24"/>
        </w:rPr>
        <w:br/>
      </w:r>
      <w:r w:rsidRPr="002F3FB3">
        <w:rPr>
          <w:rFonts w:ascii="Times New Roman" w:hAnsi="Times New Roman" w:cs="Times New Roman"/>
          <w:sz w:val="24"/>
          <w:szCs w:val="24"/>
        </w:rPr>
        <w:t>z użyciem środków porozumiewania się na odległość. Obecnie Ministerstwo Sprawiedliwości zbiera informacje na temat dostępności we wszystkich punktach pomocy usług nieodpłatnej pomocy świadczonej w języku ukraińskim, rosyjskim i angielskim oraz prowadzi prace nad możliwością zwiększenia specjalistycznych dyżurów z zakresu prawa cudzoziemców w punktach nieodpłatnej pomocy. Szczegółowe informacje </w:t>
      </w:r>
      <w:r>
        <w:rPr>
          <w:rFonts w:ascii="Times New Roman" w:hAnsi="Times New Roman" w:cs="Times New Roman"/>
          <w:sz w:val="24"/>
          <w:szCs w:val="24"/>
        </w:rPr>
        <w:br/>
      </w:r>
      <w:r w:rsidRPr="002F3FB3">
        <w:rPr>
          <w:rFonts w:ascii="Times New Roman" w:hAnsi="Times New Roman" w:cs="Times New Roman"/>
          <w:sz w:val="24"/>
          <w:szCs w:val="24"/>
        </w:rPr>
        <w:t>o systemie nieodpłatnej pomocy znajdują się w informatorze, który zawiera podstawowe dane o sposobie uzyskania pomocy.</w:t>
      </w:r>
    </w:p>
    <w:p w:rsidR="002F3FB3" w:rsidRDefault="00C64AD4" w:rsidP="002F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30CA" w:rsidRPr="009D546C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https://np.ms.gov.pl/aktualnosci/komunikat,60</w:t>
        </w:r>
      </w:hyperlink>
    </w:p>
    <w:p w:rsidR="00E130CA" w:rsidRDefault="00E130CA" w:rsidP="002F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FB3" w:rsidRPr="00D66B78" w:rsidRDefault="002F3FB3" w:rsidP="002F3FB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Комунікація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для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біженців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війни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з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України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та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українців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які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проживають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в </w:t>
      </w:r>
      <w:proofErr w:type="spellStart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Польщі</w:t>
      </w:r>
      <w:proofErr w:type="spellEnd"/>
      <w:r w:rsidRPr="00D66B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2F3FB3" w:rsidRPr="00D66B78" w:rsidRDefault="002F3FB3" w:rsidP="002F3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3FB3" w:rsidRPr="00D66B78" w:rsidRDefault="002F3FB3" w:rsidP="002F3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У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зв’язку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зростанням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напливу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біженців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війни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територію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Республіки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Польща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яка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захищається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російського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вторгнення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Міністерство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Юстиції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зазначає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диспозицї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всіх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осіб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перебуваючих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в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тим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іноземців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залишається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система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безоплатної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яка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діє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відповідно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Закону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від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серпня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2015 р.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безоплатну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правову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безоплатні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консульації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громадянські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правової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освіти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Вісник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законів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2021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року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ст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. 945,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далі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>: «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Закон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»).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Кожен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хто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може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оплатити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витрати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оплачувану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юридичну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має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право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3FB3" w:rsidRPr="00D66B78" w:rsidRDefault="002F3FB3" w:rsidP="002F3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Очевидно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що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пропозиція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безкоштовної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системи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доступна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першу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чергу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людям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володіють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польською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мовою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Однак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суперечить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положенням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Закону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відвідування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пункту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перекладача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а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також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надання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консультацій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засобів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дистанційного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зв’язку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Наразі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Міністерство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Юстиції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збирає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інформацію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наявність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послуг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безкоштовної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українською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російською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англійською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мовами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всіх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пунктах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працює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над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можливістю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збільшення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робочого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часу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спеціаліста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сфері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прав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іноземців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пунктах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безоплатної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Детальну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інформацію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систему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безкоштовної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можна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знайти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інформаційному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буклеті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який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містить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основні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відомості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те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отримати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6B78">
        <w:rPr>
          <w:rFonts w:ascii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D66B7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3FB3" w:rsidRDefault="00C64AD4" w:rsidP="002F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30CA" w:rsidRPr="009D546C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https://np.ms.gov.pl/aktualnosci/komunikat,60</w:t>
        </w:r>
      </w:hyperlink>
    </w:p>
    <w:p w:rsidR="00E130CA" w:rsidRDefault="00E130CA" w:rsidP="002F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125" w:rsidRPr="00293125" w:rsidRDefault="00293125" w:rsidP="002931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r w:rsidRPr="002931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chrona udzielana cudzoziemcom na terytorium Rzeczypospolitej Polskiej</w:t>
      </w:r>
    </w:p>
    <w:p w:rsidR="00293125" w:rsidRPr="00293125" w:rsidRDefault="00293125" w:rsidP="00293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25">
        <w:rPr>
          <w:rFonts w:ascii="Lato" w:eastAsia="Times New Roman" w:hAnsi="Lato" w:cs="Times New Roman"/>
          <w:sz w:val="27"/>
          <w:szCs w:val="27"/>
          <w:lang w:eastAsia="pl-PL"/>
        </w:rPr>
        <w:t>Ministerstwo Sprawiedliwości przygotowało informator dotyczący ochrony udzielanej cudzoziemcom na terytorium Rzeczypospolitej Polskiej do pobrania poniżej.</w:t>
      </w:r>
    </w:p>
    <w:p w:rsidR="00293125" w:rsidRPr="00293125" w:rsidRDefault="00293125" w:rsidP="00293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125" w:rsidRPr="002F3FB3" w:rsidRDefault="00293125" w:rsidP="002F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3125" w:rsidRPr="002F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B3"/>
    <w:rsid w:val="00293125"/>
    <w:rsid w:val="002F3FB3"/>
    <w:rsid w:val="009D7F43"/>
    <w:rsid w:val="00C64AD4"/>
    <w:rsid w:val="00E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31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ngular-editor-naglowek">
    <w:name w:val="angular-editor-naglowek"/>
    <w:basedOn w:val="Domylnaczcionkaakapitu"/>
    <w:rsid w:val="00293125"/>
  </w:style>
  <w:style w:type="paragraph" w:styleId="NormalnyWeb">
    <w:name w:val="Normal (Web)"/>
    <w:basedOn w:val="Normalny"/>
    <w:uiPriority w:val="99"/>
    <w:semiHidden/>
    <w:unhideWhenUsed/>
    <w:rsid w:val="0029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31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31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ngular-editor-naglowek">
    <w:name w:val="angular-editor-naglowek"/>
    <w:basedOn w:val="Domylnaczcionkaakapitu"/>
    <w:rsid w:val="00293125"/>
  </w:style>
  <w:style w:type="paragraph" w:styleId="NormalnyWeb">
    <w:name w:val="Normal (Web)"/>
    <w:basedOn w:val="Normalny"/>
    <w:uiPriority w:val="99"/>
    <w:semiHidden/>
    <w:unhideWhenUsed/>
    <w:rsid w:val="0029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31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.ms.gov.pl/aktualnosci/komunikat,60" TargetMode="External"/><Relationship Id="rId5" Type="http://schemas.openxmlformats.org/officeDocument/2006/relationships/hyperlink" Target="https://np.ms.gov.pl/aktualnosci/komunikat,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Piotrowska</dc:creator>
  <cp:lastModifiedBy>Katarzyna Piotrowska</cp:lastModifiedBy>
  <cp:revision>4</cp:revision>
  <cp:lastPrinted>2022-03-04T06:58:00Z</cp:lastPrinted>
  <dcterms:created xsi:type="dcterms:W3CDTF">2022-03-03T08:27:00Z</dcterms:created>
  <dcterms:modified xsi:type="dcterms:W3CDTF">2022-03-04T11:37:00Z</dcterms:modified>
</cp:coreProperties>
</file>